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985442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РАСПОРЯЖЕНИЕ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 xml:space="preserve">Утвердить прилагаемую </w:t>
      </w:r>
      <w:hyperlink w:anchor="Par21" w:history="1">
        <w:r w:rsidRPr="00985442">
          <w:rPr>
            <w:rFonts w:ascii="Times New Roman" w:hAnsi="Times New Roman" w:cs="Times New Roman"/>
          </w:rPr>
          <w:t>Программу</w:t>
        </w:r>
      </w:hyperlink>
      <w:r w:rsidRPr="00985442">
        <w:rPr>
          <w:rFonts w:ascii="Times New Roman" w:hAnsi="Times New Roman" w:cs="Times New Roman"/>
        </w:rPr>
        <w:t xml:space="preserve"> по антикоррупционному просвещению на 2014 - 2016 годы.</w:t>
      </w:r>
    </w:p>
    <w:p w:rsidR="00E50C2D" w:rsidRPr="00985442" w:rsidRDefault="00E50C2D" w:rsidP="00E50C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Утверждена</w:t>
      </w:r>
    </w:p>
    <w:p w:rsidR="00E50C2D" w:rsidRPr="00985442" w:rsidRDefault="00E50C2D" w:rsidP="00E50C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распоряжением Правительства</w:t>
      </w:r>
    </w:p>
    <w:p w:rsidR="00E50C2D" w:rsidRPr="00985442" w:rsidRDefault="00E50C2D" w:rsidP="00E50C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E50C2D" w:rsidRPr="00985442" w:rsidRDefault="00E50C2D" w:rsidP="00E50C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Председатель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Д.МЕДВЕДЕВ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Par16"/>
      <w:bookmarkStart w:id="2" w:name="Par21"/>
      <w:bookmarkEnd w:id="1"/>
      <w:bookmarkEnd w:id="2"/>
      <w:r w:rsidRPr="00985442">
        <w:rPr>
          <w:rFonts w:ascii="Times New Roman" w:hAnsi="Times New Roman" w:cs="Times New Roman"/>
          <w:b/>
          <w:bCs/>
        </w:rPr>
        <w:t>ПРОГРАММА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ПО АНТИКОРРУПЦИОННОМУ ПРОСВЕЩЕНИЮ НА 2014 - 2016 ГОДЫ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9"/>
        <w:gridCol w:w="3131"/>
        <w:gridCol w:w="2640"/>
        <w:gridCol w:w="1680"/>
        <w:gridCol w:w="5367"/>
      </w:tblGrid>
      <w:tr w:rsidR="00985442" w:rsidRPr="00985442" w:rsidTr="00E50C2D"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Результат реализации мероприятий, доклад о ходе их выполнения</w:t>
            </w:r>
          </w:p>
        </w:tc>
      </w:tr>
      <w:tr w:rsidR="00985442" w:rsidRPr="00985442" w:rsidTr="00E50C2D">
        <w:tc>
          <w:tcPr>
            <w:tcW w:w="13467" w:type="dxa"/>
            <w:gridSpan w:val="5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3" w:name="Par28"/>
            <w:bookmarkEnd w:id="3"/>
            <w:r w:rsidRPr="00985442">
              <w:rPr>
                <w:rFonts w:ascii="Times New Roman" w:hAnsi="Times New Roman" w:cs="Times New Roman"/>
              </w:rPr>
              <w:t>I. Разработка и совершенствование правовой базы в целях создания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правоприменения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положений законодательства Российской Федерации, связанных с повседневными потребностями граждан, с целью 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 в установленной сфере деятельности,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подготовка предложений о повышении уровня </w:t>
            </w:r>
            <w:r w:rsidR="00E50C2D">
              <w:rPr>
                <w:rFonts w:ascii="Times New Roman" w:hAnsi="Times New Roman" w:cs="Times New Roman"/>
              </w:rPr>
              <w:t>п</w:t>
            </w:r>
            <w:r w:rsidRPr="00985442">
              <w:rPr>
                <w:rFonts w:ascii="Times New Roman" w:hAnsi="Times New Roman" w:cs="Times New Roman"/>
              </w:rPr>
              <w:t>равовой грамотности граждан, их правовом воспитании и популяризации антикоррупционных стандартов поведения, основанных на знаниях общих прав и обязанностей, и при необходимости внесение соответствующих изменений в законодательство Российской Федерации;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Исследование проблем нравственной ориентации и правосознания граждан и внесение при необходимости на основании результатов </w:t>
            </w:r>
            <w:r w:rsidRPr="00985442">
              <w:rPr>
                <w:rFonts w:ascii="Times New Roman" w:hAnsi="Times New Roman" w:cs="Times New Roman"/>
              </w:rPr>
              <w:lastRenderedPageBreak/>
              <w:t>исследования изменений в законодательство Российской Федерации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Минюст России, федеральные органы исполнительной власти в установленной сфере деятельности совместно с </w:t>
            </w:r>
            <w:r w:rsidRPr="00985442">
              <w:rPr>
                <w:rFonts w:ascii="Times New Roman" w:hAnsi="Times New Roman" w:cs="Times New Roman"/>
              </w:rPr>
              <w:lastRenderedPageBreak/>
              <w:t>образовательными и научными организациями и профессиональными юридическими сообществами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Изучение иностранного опыта по вопросам повышения уровня правосознания граждан, популяризации антикоррупционных стандартов поведения, образования и воспитания, направленного на формирование антикоррупционного поведения гражданина, а также организация взаимодействия с международными организациями, иностранными ведомствами, научными и образовательными структурами по распространению соответствующих передовых практик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ФСБ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представление информации в Минюст России до 1 декабря 2014 г.;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Включение в федеральные государственные образовательные стандарты общего образования, среднего профессионального образования и высшего образования элементов по популяризации антикоррупционных стандартов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 в установленной сфере деятельности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нормативные правовые акты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проектов правовых актов, предусматривающих методическое обеспечение повышения уровня </w:t>
            </w:r>
            <w:r w:rsidRPr="00985442">
              <w:rPr>
                <w:rFonts w:ascii="Times New Roman" w:hAnsi="Times New Roman" w:cs="Times New Roman"/>
              </w:rPr>
              <w:lastRenderedPageBreak/>
              <w:t>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правовые акты, методические пособия и печатная продукция; доклады в Правительство Российской Федерации до 15 декабря 2014 г. и до 15 декабря 2015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Разработка методических и информационно-разъяснительных материалов об антикоррупционных стандартах поведения для федеральных государственных гражданских служащих, государственных гражданских служащих субъектов Российской Федерации и муниципальных служащих, а также работников организаций, созданных на основании федеральных законов, государственных внебюджетных фондов и иных организаций, на которых распространены антикоррупционные стандарты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методические рекомендации, обзоры и разъяснения об антикоррупционных стандартах поведения отдельных категорий лиц и порядке их соблюдения;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 w:rsidTr="00E50C2D">
        <w:tc>
          <w:tcPr>
            <w:tcW w:w="13467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4" w:name="Par71"/>
            <w:bookmarkEnd w:id="4"/>
            <w:r w:rsidRPr="00985442">
              <w:rPr>
                <w:rFonts w:ascii="Times New Roman" w:hAnsi="Times New Roman" w:cs="Times New Roman"/>
              </w:rPr>
              <w:t>II. Принятие организационно-управленческих решений по обеспечению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результатов внедрения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антикоррупционных </w:t>
            </w:r>
            <w:r w:rsidRPr="00985442">
              <w:rPr>
                <w:rFonts w:ascii="Times New Roman" w:hAnsi="Times New Roman" w:cs="Times New Roman"/>
              </w:rPr>
              <w:lastRenderedPageBreak/>
              <w:t>стандартов поведения, формированием антикоррупционного мировоззрения и повышением общего уровня правосознания и правовой культуры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Информирование граждан об основных зарубежных правовых системах, предусмотренных в них правовых механизмах антикоррупционного воспитания граждан посредством размещения информации на сайте Минюста России в информационно-телекоммуникационной сети "Интернет"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размещение информации на сайте Минюста России в информационно-телекоммуникационной сети "Интернет";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Издание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поведения, основанных на знаниях общих прав и обязанностей, а также обеспечение образовательных организаций методическими пособиями и печатной продукцией по указанным вопросам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обеспечение потребностей государственных образовательных организаций в познавательно-разъяснительных материалах;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в рамках деятельности рабочей группы по вопросам совместного участия в противодействии коррупции представителей </w:t>
            </w:r>
            <w:proofErr w:type="gramStart"/>
            <w:r w:rsidRPr="00985442">
              <w:rPr>
                <w:rFonts w:ascii="Times New Roman" w:hAnsi="Times New Roman" w:cs="Times New Roman"/>
              </w:rPr>
              <w:t>бизнес-сообщества</w:t>
            </w:r>
            <w:proofErr w:type="gramEnd"/>
            <w:r w:rsidRPr="00985442">
              <w:rPr>
                <w:rFonts w:ascii="Times New Roman" w:hAnsi="Times New Roman" w:cs="Times New Roman"/>
              </w:rPr>
              <w:t xml:space="preserve"> и органов государственной власти при </w:t>
            </w:r>
            <w:r w:rsidRPr="00985442">
              <w:rPr>
                <w:rFonts w:ascii="Times New Roman" w:hAnsi="Times New Roman" w:cs="Times New Roman"/>
              </w:rPr>
              <w:lastRenderedPageBreak/>
              <w:t>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 антикоррупционной модели поведения посредством реализации Антикоррупционной хартии российского бизнеса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Минэкономразвития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сентября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Методическая помощь образовательным организациям высшего образования, осуществляющим подготовку специалистов по специальности "Юриспруденция", в разработке спецкурса по теме "Повышение уровня правосознания граждан и популяризация антикоррупционных стандартов поведения"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разработка и утверждение образовательными организациями отдельного спецкурса по теме " Повышение уровня правосознания граждан и популяризация антикоррупционных стандартов поведения";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Организация федеральными органами исполнительной власти и органами исполнительной власти субъектов Российской Федерации проведения "прямых линий" с гражданами по вопросам антикоррупционного просвещения, отнесенным к сфере деятельности указанных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Обобщение опыта и </w:t>
            </w:r>
            <w:r w:rsidRPr="00985442">
              <w:rPr>
                <w:rFonts w:ascii="Times New Roman" w:hAnsi="Times New Roman" w:cs="Times New Roman"/>
              </w:rPr>
              <w:lastRenderedPageBreak/>
              <w:t>распространение лучшей практики работы по освещению в средствах массовой информации антикоррупционной деятельности федеральных органов исполнительной власти, органов исполнительной власти субъектов Российской Федерации и иных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2014 - 2016 </w:t>
            </w:r>
            <w:r w:rsidRPr="00985442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проведение конференций, встреч и круглых столов по </w:t>
            </w:r>
            <w:r w:rsidRPr="00985442">
              <w:rPr>
                <w:rFonts w:ascii="Times New Roman" w:hAnsi="Times New Roman" w:cs="Times New Roman"/>
              </w:rPr>
              <w:lastRenderedPageBreak/>
              <w:t>вопросам пропаганды в средствах массовой информации стандартов антикоррупционного поведения;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Внедрение на сайте Минюста России в информационно-телекоммуникационной сети "Интернет" федеральной интерактивной </w:t>
            </w:r>
            <w:proofErr w:type="gramStart"/>
            <w:r w:rsidRPr="00985442">
              <w:rPr>
                <w:rFonts w:ascii="Times New Roman" w:hAnsi="Times New Roman" w:cs="Times New Roman"/>
              </w:rPr>
              <w:t>интернет-карты</w:t>
            </w:r>
            <w:proofErr w:type="gramEnd"/>
            <w:r w:rsidRPr="00985442">
              <w:rPr>
                <w:rFonts w:ascii="Times New Roman" w:hAnsi="Times New Roman" w:cs="Times New Roman"/>
              </w:rPr>
              <w:t>, отображающей участников бесплатной юридической помощи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информирование граждан об оказании бесплатной юридической помощи; доклады в Правительство Российской Федерации до 15 декабря 2014 г. и до 15 декабря 2015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Направление в государственные средства массовой информации полученных от правоохранительных органов материалов, пропагандирующих недопустимость коррупционного поведения, а также результатов расследования конкретных правонарушений коррупционной направленности и вынесенных по ним судебных решений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пропаганда законопослушного поведения граждан; 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содействия некоммерческим организациям и религиозным объединениям, участвующим в правовом и </w:t>
            </w:r>
            <w:r w:rsidRPr="00985442">
              <w:rPr>
                <w:rFonts w:ascii="Times New Roman" w:hAnsi="Times New Roman" w:cs="Times New Roman"/>
              </w:rPr>
              <w:lastRenderedPageBreak/>
              <w:t>антикоррупционном просвещении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конференций, встреч и круглых столов с участием представителей некоммерческих организаций и религиозных объединений, участвующих в правовом просвещении, в целях </w:t>
            </w:r>
            <w:r w:rsidRPr="00985442">
              <w:rPr>
                <w:rFonts w:ascii="Times New Roman" w:hAnsi="Times New Roman" w:cs="Times New Roman"/>
              </w:rPr>
              <w:lastRenderedPageBreak/>
              <w:t>обмена опытом и выявления возникающих на практике проблем;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Организация мероприятий по обмену опытом между государственными органами по вопросам формирования стандартов антикоррупционного поведения и практики их реализации, а также содействие в проведении указанных мероприятий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 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Минкультуры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в целях обсуждения эффективности мероприятий по формированию стандартов антикоррупционного поведения и выработки соответствующих предложений;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Рассмотрение в приоритетном порядке материалов по антикоррупционной тематике при выдвижении кандидатов в лауреаты премий Правительства Российской Федерации в области средств массовой информации, а также при отборе заявок организаций, претендующих на получение государственной поддержки в области средств массовой информации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Роспечать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повышение качества публикаций по антикоррупционной тематике;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 заинтересованные федеральные органы исполнительной власти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условий для формирования отрицательного общественного мнения к проявлениям коррупции;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в системе жилищно-коммунального хозяйства комплекса </w:t>
            </w:r>
            <w:r w:rsidRPr="00985442">
              <w:rPr>
                <w:rFonts w:ascii="Times New Roman" w:hAnsi="Times New Roman" w:cs="Times New Roman"/>
              </w:rPr>
              <w:lastRenderedPageBreak/>
              <w:t>просветительских и воспитательных мероприятий по разъяснению ответственности за преступления коррупционной направленности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Минстрой России совместно с МВД России и Следственным </w:t>
            </w:r>
            <w:r w:rsidRPr="00985442">
              <w:rPr>
                <w:rFonts w:ascii="Times New Roman" w:hAnsi="Times New Roman" w:cs="Times New Roman"/>
              </w:rPr>
              <w:lastRenderedPageBreak/>
              <w:t>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 w:rsidTr="00E50C2D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мероприятий по разъяснению ответственности за взяточничество и посредничество во взяточничестве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иными заинтересованными федеральными органами исполнительной власти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3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 w:rsidTr="00E50C2D">
        <w:tc>
          <w:tcPr>
            <w:tcW w:w="649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5367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</w:tbl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985442" w:rsidRDefault="00443C76">
      <w:pPr>
        <w:rPr>
          <w:rFonts w:ascii="Times New Roman" w:hAnsi="Times New Roman" w:cs="Times New Roman"/>
        </w:rPr>
      </w:pPr>
    </w:p>
    <w:sectPr w:rsidR="00443C76" w:rsidRPr="00985442" w:rsidSect="00E50C2D">
      <w:pgSz w:w="16838" w:h="11906" w:orient="landscape"/>
      <w:pgMar w:top="850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442"/>
    <w:rsid w:val="00142B99"/>
    <w:rsid w:val="002E13C4"/>
    <w:rsid w:val="00443C76"/>
    <w:rsid w:val="009212FC"/>
    <w:rsid w:val="00985442"/>
    <w:rsid w:val="00C155AC"/>
    <w:rsid w:val="00CF418E"/>
    <w:rsid w:val="00CF52CF"/>
    <w:rsid w:val="00D959DF"/>
    <w:rsid w:val="00DE5FEF"/>
    <w:rsid w:val="00E50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Admin</cp:lastModifiedBy>
  <cp:revision>4</cp:revision>
  <cp:lastPrinted>2002-01-01T00:42:00Z</cp:lastPrinted>
  <dcterms:created xsi:type="dcterms:W3CDTF">2015-01-21T08:51:00Z</dcterms:created>
  <dcterms:modified xsi:type="dcterms:W3CDTF">2002-01-01T00:43:00Z</dcterms:modified>
</cp:coreProperties>
</file>